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aseline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附件2</w:t>
      </w:r>
    </w:p>
    <w:p>
      <w:pPr>
        <w:spacing w:line="560" w:lineRule="exact"/>
        <w:ind w:firstLine="643" w:firstLineChars="200"/>
        <w:jc w:val="center"/>
        <w:textAlignment w:val="baseline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教师师德师风自查报告</w:t>
      </w:r>
    </w:p>
    <w:tbl>
      <w:tblPr>
        <w:tblStyle w:val="3"/>
        <w:tblW w:w="8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620"/>
        <w:gridCol w:w="1620"/>
        <w:gridCol w:w="1620"/>
        <w:gridCol w:w="1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宋体" w:hAnsi="宋体" w:eastAsia="宋体"/>
                <w:b/>
                <w:bCs w:val="0"/>
              </w:rPr>
            </w:pPr>
            <w:r>
              <w:rPr>
                <w:rFonts w:hint="eastAsia" w:ascii="宋体" w:hAnsi="宋体" w:eastAsia="宋体"/>
                <w:b/>
                <w:bCs w:val="0"/>
              </w:rPr>
              <w:t xml:space="preserve">单位：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自查情况</w:t>
            </w:r>
          </w:p>
        </w:tc>
        <w:tc>
          <w:tcPr>
            <w:tcW w:w="66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80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是否存在师德师风问题？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存在的问题及原因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（存在的具体问题、原因）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整改方案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（整改事项、整改措施、整改时间）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备注（存在的其他问题）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 xml:space="preserve">                                       </w:t>
            </w:r>
          </w:p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 xml:space="preserve"> 教师签名：</w:t>
            </w:r>
          </w:p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 xml:space="preserve">日期：                         </w:t>
            </w:r>
            <w:r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4"/>
                <w:szCs w:val="24"/>
              </w:rPr>
              <w:t>注：本表教学点留存。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13B0C205-D11C-42F3-898F-13A513F4B46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7C7A523-6585-42E6-A78C-DAC2F2CE3A42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bCs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2020-09-07T03:17:28Z</dcterms:created>
  <dc:creator>Lemovo01</dc:creator>
  <cp:lastModifiedBy>一朵云的夏☀</cp:lastModifiedBy>
  <dcterms:modified xsi:type="dcterms:W3CDTF">2020-09-07T03:17:40Z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