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0" w:afterAutospacing="0"/>
        <w:jc w:val="center"/>
        <w:rPr>
          <w:rFonts w:hint="eastAsia" w:ascii="仿宋" w:hAnsi="仿宋" w:eastAsia="仿宋" w:cs="仿宋"/>
          <w:b/>
          <w:bCs/>
          <w:color w:val="000000"/>
          <w:kern w:val="2"/>
          <w:sz w:val="36"/>
          <w:szCs w:val="36"/>
          <w:highlight w:val="none"/>
          <w:shd w:val="clear" w:color="auto" w:fill="FFFFFF"/>
          <w:lang w:val="en-US" w:eastAsia="zh-CN" w:bidi="ar-SA"/>
        </w:rPr>
      </w:pPr>
      <w:r>
        <w:rPr>
          <w:rFonts w:hint="eastAsia" w:ascii="仿宋" w:hAnsi="仿宋" w:eastAsia="仿宋" w:cs="仿宋"/>
          <w:b/>
          <w:bCs/>
          <w:color w:val="000000"/>
          <w:kern w:val="2"/>
          <w:sz w:val="36"/>
          <w:szCs w:val="36"/>
          <w:highlight w:val="none"/>
          <w:shd w:val="clear" w:color="auto" w:fill="FFFFFF"/>
          <w:lang w:val="en-US" w:eastAsia="zh-CN" w:bidi="ar-SA"/>
        </w:rPr>
        <w:t>中国药科大学继续教育学院2020年成人本科英语</w:t>
      </w:r>
    </w:p>
    <w:p>
      <w:pPr>
        <w:jc w:val="center"/>
        <w:rPr>
          <w:rFonts w:hint="eastAsia" w:ascii="仿宋" w:hAnsi="仿宋" w:eastAsia="仿宋" w:cs="仿宋"/>
          <w:b/>
          <w:bCs/>
          <w:color w:val="000000"/>
          <w:kern w:val="2"/>
          <w:sz w:val="36"/>
          <w:szCs w:val="36"/>
          <w:highlight w:val="none"/>
          <w:shd w:val="clear" w:color="auto" w:fill="FFFFFF"/>
          <w:lang w:val="en-US" w:eastAsia="zh-CN" w:bidi="ar-SA"/>
        </w:rPr>
      </w:pPr>
      <w:r>
        <w:rPr>
          <w:rFonts w:hint="eastAsia" w:ascii="仿宋" w:hAnsi="仿宋" w:eastAsia="仿宋" w:cs="仿宋"/>
          <w:b/>
          <w:bCs/>
          <w:color w:val="000000"/>
          <w:kern w:val="2"/>
          <w:sz w:val="36"/>
          <w:szCs w:val="36"/>
          <w:highlight w:val="none"/>
          <w:shd w:val="clear" w:color="auto" w:fill="FFFFFF"/>
          <w:lang w:val="en-US" w:eastAsia="zh-CN" w:bidi="ar-SA"/>
        </w:rPr>
        <w:t>水平统考考生健康情况声明书</w:t>
      </w:r>
    </w:p>
    <w:p>
      <w:pPr>
        <w:rPr>
          <w:rFonts w:hint="eastAsia" w:ascii="仿宋" w:hAnsi="仿宋" w:eastAsia="仿宋" w:cs="仿宋"/>
          <w:highlight w:val="none"/>
        </w:rPr>
      </w:pPr>
    </w:p>
    <w:p>
      <w:pPr>
        <w:spacing w:line="30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本人已知晓并理解、遵守本科英语水平考试关于考生个人健康要求和新冠肺炎疫情防控相关管理规定，并做如下声明：</w:t>
      </w:r>
    </w:p>
    <w:p>
      <w:pPr>
        <w:numPr>
          <w:ilvl w:val="0"/>
          <w:numId w:val="1"/>
        </w:numPr>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本人不属于疫情防控要求14天强制隔离期、医学观察期或自我隔离期内的人群。</w:t>
      </w:r>
    </w:p>
    <w:p>
      <w:pPr>
        <w:numPr>
          <w:ilvl w:val="0"/>
          <w:numId w:val="1"/>
        </w:numPr>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本人在考前14天内体温和个人健康情况均正常。</w:t>
      </w:r>
    </w:p>
    <w:p>
      <w:pPr>
        <w:numPr>
          <w:ilvl w:val="0"/>
          <w:numId w:val="1"/>
        </w:numPr>
        <w:spacing w:line="300" w:lineRule="auto"/>
        <w:rPr>
          <w:rFonts w:hint="eastAsia" w:ascii="仿宋" w:hAnsi="仿宋" w:eastAsia="仿宋" w:cs="仿宋"/>
          <w:sz w:val="28"/>
          <w:szCs w:val="28"/>
          <w:highlight w:val="none"/>
        </w:rPr>
      </w:pPr>
      <w:r>
        <w:rPr>
          <w:rFonts w:hint="eastAsia" w:ascii="仿宋" w:hAnsi="仿宋" w:eastAsia="仿宋" w:cs="仿宋"/>
          <w:sz w:val="28"/>
          <w:szCs w:val="28"/>
          <w:highlight w:val="none"/>
        </w:rPr>
        <w:t>考试过程中如出现咳嗽、发热等身体不适情况，我愿自行放弃考试或遵守考试工作人员安排到指定区域考试。</w:t>
      </w:r>
    </w:p>
    <w:p>
      <w:pPr>
        <w:spacing w:line="30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本人保证以上声明信息真实、准确、完整，并知悉我将承担瞒报的法律后果及责任。</w:t>
      </w:r>
    </w:p>
    <w:p>
      <w:pPr>
        <w:rPr>
          <w:rFonts w:hint="eastAsia" w:ascii="仿宋" w:hAnsi="仿宋" w:eastAsia="仿宋" w:cs="仿宋"/>
          <w:sz w:val="28"/>
          <w:szCs w:val="28"/>
          <w:highlight w:val="none"/>
        </w:rPr>
      </w:pPr>
    </w:p>
    <w:p>
      <w:pPr>
        <w:spacing w:line="360" w:lineRule="auto"/>
        <w:ind w:left="2940" w:leftChars="1400" w:firstLine="980" w:firstLineChars="350"/>
        <w:rPr>
          <w:rFonts w:hint="eastAsia" w:ascii="仿宋" w:hAnsi="仿宋" w:eastAsia="仿宋" w:cs="仿宋"/>
          <w:sz w:val="28"/>
          <w:szCs w:val="28"/>
          <w:highlight w:val="none"/>
        </w:rPr>
      </w:pPr>
      <w:r>
        <w:rPr>
          <w:rFonts w:hint="eastAsia" w:ascii="仿宋" w:hAnsi="仿宋" w:eastAsia="仿宋" w:cs="仿宋"/>
          <w:sz w:val="28"/>
          <w:szCs w:val="28"/>
          <w:highlight w:val="none"/>
        </w:rPr>
        <w:t>声明人（签字）：</w:t>
      </w:r>
    </w:p>
    <w:p>
      <w:pPr>
        <w:spacing w:line="360" w:lineRule="auto"/>
        <w:ind w:left="2940" w:leftChars="1400" w:firstLine="980" w:firstLineChars="350"/>
        <w:rPr>
          <w:rFonts w:hint="eastAsia" w:ascii="仿宋" w:hAnsi="仿宋" w:eastAsia="仿宋" w:cs="仿宋"/>
          <w:sz w:val="28"/>
          <w:szCs w:val="28"/>
          <w:highlight w:val="none"/>
        </w:rPr>
      </w:pPr>
      <w:r>
        <w:rPr>
          <w:rFonts w:hint="eastAsia" w:ascii="仿宋" w:hAnsi="仿宋" w:eastAsia="仿宋" w:cs="仿宋"/>
          <w:sz w:val="28"/>
          <w:szCs w:val="28"/>
          <w:highlight w:val="none"/>
        </w:rPr>
        <w:t>日         期：</w:t>
      </w:r>
    </w:p>
    <w:p>
      <w:pPr>
        <w:spacing w:line="360" w:lineRule="auto"/>
        <w:ind w:left="2940" w:leftChars="1400" w:firstLine="980" w:firstLineChars="350"/>
        <w:rPr>
          <w:rFonts w:hint="eastAsia" w:ascii="仿宋" w:hAnsi="仿宋" w:eastAsia="仿宋" w:cs="仿宋"/>
          <w:sz w:val="28"/>
          <w:szCs w:val="28"/>
          <w:highlight w:val="none"/>
        </w:rPr>
      </w:pPr>
      <w:r>
        <w:rPr>
          <w:rFonts w:hint="eastAsia" w:ascii="仿宋" w:hAnsi="仿宋" w:eastAsia="仿宋" w:cs="仿宋"/>
          <w:sz w:val="28"/>
          <w:szCs w:val="28"/>
          <w:highlight w:val="none"/>
        </w:rPr>
        <w:t>联  系  电 话：</w:t>
      </w:r>
    </w:p>
    <w:p>
      <w:pPr>
        <w:jc w:val="left"/>
        <w:rPr>
          <w:rFonts w:hint="eastAsia" w:ascii="仿宋" w:hAnsi="仿宋" w:eastAsia="仿宋" w:cs="仿宋"/>
          <w:sz w:val="28"/>
          <w:szCs w:val="28"/>
          <w:highlight w:val="none"/>
        </w:rPr>
      </w:pPr>
    </w:p>
    <w:p>
      <w:pPr>
        <w:jc w:val="left"/>
        <w:rPr>
          <w:rFonts w:hint="eastAsia" w:ascii="仿宋" w:hAnsi="仿宋" w:eastAsia="仿宋" w:cs="仿宋"/>
          <w:sz w:val="28"/>
          <w:szCs w:val="28"/>
          <w:highlight w:val="none"/>
        </w:rPr>
      </w:pPr>
    </w:p>
    <w:p>
      <w:pPr>
        <w:jc w:val="left"/>
        <w:rPr>
          <w:rFonts w:hint="eastAsia" w:ascii="仿宋" w:hAnsi="仿宋" w:eastAsia="仿宋" w:cs="仿宋"/>
          <w:sz w:val="28"/>
          <w:szCs w:val="28"/>
          <w:highlight w:val="none"/>
        </w:rPr>
      </w:pPr>
      <w:r>
        <w:rPr>
          <w:rFonts w:hint="eastAsia" w:ascii="仿宋" w:hAnsi="仿宋" w:eastAsia="仿宋" w:cs="仿宋"/>
          <w:sz w:val="28"/>
          <w:szCs w:val="28"/>
          <w:highlight w:val="none"/>
        </w:rPr>
        <w:t>注：考试当天考点入场检查时需上交本表。</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17112"/>
    <w:multiLevelType w:val="singleLevel"/>
    <w:tmpl w:val="21A17112"/>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E8205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2020-10-21T06:14:31Z</dcterms:created>
  <dc:creator>Lemovo01</dc:creator>
  <cp:lastModifiedBy>一朵云的夏☀</cp:lastModifiedBy>
  <dcterms:modified xsi:type="dcterms:W3CDTF">2020-10-21T06:15:42Z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